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9E7" w:rsidRPr="00401935" w:rsidRDefault="00C349E7" w:rsidP="00C349E7">
      <w:pPr>
        <w:spacing w:after="0"/>
        <w:ind w:left="4678"/>
        <w:jc w:val="right"/>
        <w:rPr>
          <w:rFonts w:ascii="PT Astra Serif" w:hAnsi="PT Astra Serif"/>
        </w:rPr>
      </w:pPr>
      <w:r w:rsidRPr="00401935">
        <w:rPr>
          <w:rFonts w:ascii="PT Astra Serif" w:hAnsi="PT Astra Serif"/>
        </w:rPr>
        <w:t xml:space="preserve">Приложение № 1 к постановлению администрации муниципального образования Богучаровское Киреевского района </w:t>
      </w:r>
    </w:p>
    <w:p w:rsidR="00C349E7" w:rsidRPr="00401935" w:rsidRDefault="00C85E8E" w:rsidP="00C349E7">
      <w:pPr>
        <w:spacing w:after="0"/>
        <w:ind w:left="4678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от «____</w:t>
      </w:r>
      <w:r w:rsidR="00C349E7" w:rsidRPr="00401935">
        <w:rPr>
          <w:rFonts w:ascii="PT Astra Serif" w:hAnsi="PT Astra Serif"/>
        </w:rPr>
        <w:t xml:space="preserve">» </w:t>
      </w:r>
      <w:r w:rsidR="00810964">
        <w:rPr>
          <w:rFonts w:ascii="PT Astra Serif" w:hAnsi="PT Astra Serif"/>
        </w:rPr>
        <w:t>апреля 2025</w:t>
      </w:r>
      <w:r w:rsidR="00D72DA4" w:rsidRPr="00401935">
        <w:rPr>
          <w:rFonts w:ascii="PT Astra Serif" w:hAnsi="PT Astra Serif"/>
        </w:rPr>
        <w:t xml:space="preserve"> </w:t>
      </w:r>
      <w:r w:rsidR="00C349E7" w:rsidRPr="00401935"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>_____</w:t>
      </w:r>
    </w:p>
    <w:p w:rsidR="00CB43DE" w:rsidRDefault="00CB43DE" w:rsidP="000D6244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ИНФОРМАЦИОННОЕ СООБЩЕНИЕ </w:t>
      </w: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 о продаже </w:t>
      </w:r>
      <w:r w:rsidR="0049125E" w:rsidRPr="0049125E">
        <w:rPr>
          <w:rFonts w:ascii="PT Astra Serif" w:hAnsi="PT Astra Serif"/>
          <w:b/>
          <w:sz w:val="26"/>
          <w:szCs w:val="26"/>
        </w:rPr>
        <w:t xml:space="preserve">муниципального имущества </w:t>
      </w:r>
      <w:r w:rsidR="00C85E8E">
        <w:rPr>
          <w:rFonts w:ascii="PT Astra Serif" w:hAnsi="PT Astra Serif"/>
          <w:b/>
          <w:sz w:val="26"/>
          <w:szCs w:val="26"/>
        </w:rPr>
        <w:t>по минимально допустимой цене</w:t>
      </w:r>
    </w:p>
    <w:p w:rsidR="00CB43DE" w:rsidRPr="00CB43DE" w:rsidRDefault="00CB43DE" w:rsidP="00CB43DE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C349E7" w:rsidRPr="000B71FC" w:rsidRDefault="00C349E7" w:rsidP="00C349E7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Администрация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, адрес электронной почты: 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adm</w:t>
      </w:r>
      <w:proofErr w:type="spellEnd"/>
      <w:r w:rsidRPr="00DA7494">
        <w:rPr>
          <w:rFonts w:ascii="PT Astra Serif" w:hAnsi="PT Astra Serif"/>
          <w:sz w:val="27"/>
          <w:szCs w:val="27"/>
        </w:rPr>
        <w:t>.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bogucharovo</w:t>
      </w:r>
      <w:proofErr w:type="spellEnd"/>
      <w:r w:rsidRPr="000B71FC">
        <w:rPr>
          <w:rFonts w:ascii="PT Astra Serif" w:hAnsi="PT Astra Serif"/>
          <w:sz w:val="27"/>
          <w:szCs w:val="27"/>
        </w:rPr>
        <w:t>@tularegion.ru, почтовый адр</w:t>
      </w:r>
      <w:r>
        <w:rPr>
          <w:rFonts w:ascii="PT Astra Serif" w:hAnsi="PT Astra Serif"/>
          <w:sz w:val="27"/>
          <w:szCs w:val="27"/>
        </w:rPr>
        <w:t>ес: 301277</w:t>
      </w:r>
      <w:r w:rsidRPr="000B71FC">
        <w:rPr>
          <w:rFonts w:ascii="PT Astra Serif" w:hAnsi="PT Astra Serif"/>
          <w:sz w:val="27"/>
          <w:szCs w:val="27"/>
        </w:rPr>
        <w:t xml:space="preserve">, Тульская область, Киреевский район, </w:t>
      </w:r>
      <w:r>
        <w:rPr>
          <w:rFonts w:ascii="PT Astra Serif" w:hAnsi="PT Astra Serif"/>
          <w:sz w:val="27"/>
          <w:szCs w:val="27"/>
        </w:rPr>
        <w:t xml:space="preserve">пос. Прогресс, </w:t>
      </w:r>
      <w:r w:rsidRPr="000B71FC">
        <w:rPr>
          <w:rFonts w:ascii="PT Astra Serif" w:hAnsi="PT Astra Serif"/>
          <w:sz w:val="27"/>
          <w:szCs w:val="27"/>
        </w:rPr>
        <w:t xml:space="preserve">ул. </w:t>
      </w:r>
      <w:r w:rsidR="003C78DE">
        <w:rPr>
          <w:rFonts w:ascii="PT Astra Serif" w:hAnsi="PT Astra Serif"/>
          <w:sz w:val="27"/>
          <w:szCs w:val="27"/>
        </w:rPr>
        <w:t>Центральная</w:t>
      </w:r>
      <w:r w:rsidRPr="000B71FC">
        <w:rPr>
          <w:rFonts w:ascii="PT Astra Serif" w:hAnsi="PT Astra Serif"/>
          <w:sz w:val="27"/>
          <w:szCs w:val="27"/>
        </w:rPr>
        <w:t xml:space="preserve">, д. </w:t>
      </w:r>
      <w:r>
        <w:rPr>
          <w:rFonts w:ascii="PT Astra Serif" w:hAnsi="PT Astra Serif"/>
          <w:sz w:val="27"/>
          <w:szCs w:val="27"/>
        </w:rPr>
        <w:t>2</w:t>
      </w:r>
      <w:r w:rsidRPr="000B71FC">
        <w:rPr>
          <w:rFonts w:ascii="PT Astra Serif" w:hAnsi="PT Astra Serif"/>
          <w:sz w:val="27"/>
          <w:szCs w:val="27"/>
        </w:rPr>
        <w:t xml:space="preserve">, телефон: (48754) </w:t>
      </w:r>
      <w:r>
        <w:rPr>
          <w:rFonts w:ascii="PT Astra Serif" w:hAnsi="PT Astra Serif"/>
          <w:sz w:val="27"/>
          <w:szCs w:val="27"/>
        </w:rPr>
        <w:t>43-1</w:t>
      </w:r>
      <w:r w:rsidRPr="000B71FC">
        <w:rPr>
          <w:rFonts w:ascii="PT Astra Serif" w:hAnsi="PT Astra Serif"/>
          <w:sz w:val="27"/>
          <w:szCs w:val="27"/>
        </w:rPr>
        <w:t>-2</w:t>
      </w:r>
      <w:r>
        <w:rPr>
          <w:rFonts w:ascii="PT Astra Serif" w:hAnsi="PT Astra Serif"/>
          <w:sz w:val="27"/>
          <w:szCs w:val="27"/>
        </w:rPr>
        <w:t>7</w:t>
      </w:r>
      <w:r w:rsidRPr="000B71FC">
        <w:rPr>
          <w:rFonts w:ascii="PT Astra Serif" w:hAnsi="PT Astra Serif"/>
          <w:sz w:val="27"/>
          <w:szCs w:val="27"/>
        </w:rPr>
        <w:t xml:space="preserve">, извещает о продаже муниципального имущества </w:t>
      </w:r>
      <w:r w:rsidR="00C85E8E">
        <w:rPr>
          <w:rFonts w:ascii="PT Astra Serif" w:hAnsi="PT Astra Serif"/>
          <w:sz w:val="27"/>
          <w:szCs w:val="27"/>
        </w:rPr>
        <w:t>по минимально допустимой цене</w:t>
      </w:r>
      <w:r w:rsidRPr="000B71FC">
        <w:rPr>
          <w:rFonts w:ascii="PT Astra Serif" w:hAnsi="PT Astra Serif"/>
          <w:sz w:val="27"/>
          <w:szCs w:val="27"/>
        </w:rPr>
        <w:t>.</w:t>
      </w:r>
    </w:p>
    <w:p w:rsidR="006E681C" w:rsidRPr="00CB43DE" w:rsidRDefault="00C349E7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B71FC">
        <w:rPr>
          <w:rFonts w:ascii="PT Astra Serif" w:hAnsi="PT Astra Serif"/>
          <w:sz w:val="27"/>
          <w:szCs w:val="27"/>
        </w:rPr>
        <w:t xml:space="preserve">Решение о продаже муниципального имущества </w:t>
      </w:r>
      <w:r w:rsidR="00C85E8E">
        <w:rPr>
          <w:rFonts w:ascii="PT Astra Serif" w:hAnsi="PT Astra Serif"/>
          <w:sz w:val="27"/>
          <w:szCs w:val="27"/>
        </w:rPr>
        <w:t>по минимально допустимой цене</w:t>
      </w:r>
      <w:r w:rsidRPr="000B71FC">
        <w:rPr>
          <w:rFonts w:ascii="PT Astra Serif" w:hAnsi="PT Astra Serif"/>
          <w:sz w:val="27"/>
          <w:szCs w:val="27"/>
        </w:rPr>
        <w:t xml:space="preserve"> принято в соответствии с постановлением администрации муниципального обр</w:t>
      </w:r>
      <w:r>
        <w:rPr>
          <w:rFonts w:ascii="PT Astra Serif" w:hAnsi="PT Astra Serif"/>
          <w:sz w:val="27"/>
          <w:szCs w:val="27"/>
        </w:rPr>
        <w:t xml:space="preserve">азования Богучаровское Киреевского района </w:t>
      </w:r>
      <w:r w:rsidR="00695CF0" w:rsidRPr="00695CF0">
        <w:rPr>
          <w:rFonts w:ascii="PT Astra Serif" w:hAnsi="PT Astra Serif"/>
          <w:sz w:val="27"/>
          <w:szCs w:val="27"/>
        </w:rPr>
        <w:t>от «</w:t>
      </w:r>
      <w:r w:rsidR="00223112">
        <w:rPr>
          <w:rFonts w:ascii="PT Astra Serif" w:hAnsi="PT Astra Serif"/>
          <w:sz w:val="27"/>
          <w:szCs w:val="27"/>
        </w:rPr>
        <w:t>07</w:t>
      </w:r>
      <w:r w:rsidRPr="00695CF0">
        <w:rPr>
          <w:rFonts w:ascii="PT Astra Serif" w:hAnsi="PT Astra Serif"/>
          <w:sz w:val="27"/>
          <w:szCs w:val="27"/>
        </w:rPr>
        <w:t xml:space="preserve">» </w:t>
      </w:r>
      <w:r w:rsidR="00095316">
        <w:rPr>
          <w:rFonts w:ascii="PT Astra Serif" w:hAnsi="PT Astra Serif"/>
          <w:sz w:val="27"/>
          <w:szCs w:val="27"/>
        </w:rPr>
        <w:t>апреля</w:t>
      </w:r>
      <w:r w:rsidRPr="00695CF0">
        <w:rPr>
          <w:rFonts w:ascii="PT Astra Serif" w:hAnsi="PT Astra Serif"/>
          <w:sz w:val="27"/>
          <w:szCs w:val="27"/>
        </w:rPr>
        <w:t xml:space="preserve"> 202</w:t>
      </w:r>
      <w:r w:rsidR="00095316">
        <w:rPr>
          <w:rFonts w:ascii="PT Astra Serif" w:hAnsi="PT Astra Serif"/>
          <w:sz w:val="27"/>
          <w:szCs w:val="27"/>
        </w:rPr>
        <w:t>5</w:t>
      </w:r>
      <w:r w:rsidRPr="00695CF0">
        <w:rPr>
          <w:rFonts w:ascii="PT Astra Serif" w:hAnsi="PT Astra Serif"/>
          <w:sz w:val="27"/>
          <w:szCs w:val="27"/>
        </w:rPr>
        <w:t xml:space="preserve"> № </w:t>
      </w:r>
      <w:r w:rsidR="00223112">
        <w:rPr>
          <w:rFonts w:ascii="PT Astra Serif" w:hAnsi="PT Astra Serif"/>
          <w:sz w:val="27"/>
          <w:szCs w:val="27"/>
        </w:rPr>
        <w:t>13</w:t>
      </w:r>
      <w:r w:rsidRPr="00EF648C">
        <w:rPr>
          <w:rFonts w:ascii="PT Astra Serif" w:hAnsi="PT Astra Serif"/>
          <w:color w:val="000000" w:themeColor="text1"/>
          <w:sz w:val="27"/>
          <w:szCs w:val="27"/>
        </w:rPr>
        <w:t xml:space="preserve"> </w:t>
      </w:r>
      <w:r w:rsidRPr="000B71FC">
        <w:rPr>
          <w:rFonts w:ascii="PT Astra Serif" w:hAnsi="PT Astra Serif"/>
          <w:sz w:val="27"/>
          <w:szCs w:val="27"/>
        </w:rPr>
        <w:t xml:space="preserve">«О продаже муниципального имущества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="002139F6" w:rsidRPr="00CB43DE">
        <w:rPr>
          <w:rFonts w:ascii="PT Astra Serif" w:hAnsi="PT Astra Serif"/>
          <w:sz w:val="26"/>
          <w:szCs w:val="26"/>
        </w:rPr>
        <w:t>».</w:t>
      </w:r>
    </w:p>
    <w:p w:rsidR="002139F6" w:rsidRDefault="002139F6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Продажа </w:t>
      </w:r>
      <w:r w:rsidR="0049125E" w:rsidRPr="0049125E">
        <w:rPr>
          <w:rFonts w:ascii="PT Astra Serif" w:hAnsi="PT Astra Serif"/>
          <w:sz w:val="26"/>
          <w:szCs w:val="26"/>
        </w:rPr>
        <w:t xml:space="preserve">муниципального имущества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="0049125E">
        <w:rPr>
          <w:rFonts w:ascii="PT Astra Serif" w:hAnsi="PT Astra Serif"/>
          <w:sz w:val="26"/>
          <w:szCs w:val="26"/>
        </w:rPr>
        <w:t xml:space="preserve"> </w:t>
      </w:r>
      <w:r w:rsidRPr="00CB43DE">
        <w:rPr>
          <w:rFonts w:ascii="PT Astra Serif" w:hAnsi="PT Astra Serif"/>
          <w:sz w:val="26"/>
          <w:szCs w:val="26"/>
        </w:rPr>
        <w:t xml:space="preserve">осуществляется с использованием открытой формы подачи предложений о приобретении </w:t>
      </w:r>
      <w:r w:rsidR="006C51EA" w:rsidRPr="00CB43DE">
        <w:rPr>
          <w:rFonts w:ascii="PT Astra Serif" w:hAnsi="PT Astra Serif"/>
          <w:sz w:val="26"/>
          <w:szCs w:val="26"/>
        </w:rPr>
        <w:t xml:space="preserve">муниципального имущества, </w:t>
      </w:r>
      <w:r w:rsidRPr="00CB43DE">
        <w:rPr>
          <w:rFonts w:ascii="PT Astra Serif" w:hAnsi="PT Astra Serif"/>
          <w:sz w:val="26"/>
          <w:szCs w:val="26"/>
        </w:rPr>
        <w:t>в электронной форме, на электронной площадке http://sberbank-ast.ru/.</w:t>
      </w:r>
    </w:p>
    <w:p w:rsidR="004A6705" w:rsidRPr="004A6705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АСТ»).</w:t>
      </w:r>
    </w:p>
    <w:p w:rsidR="004A6705" w:rsidRPr="00A91B87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Запись о государственной регистрации организации внесена в Единый государственный реестр юридических лиц 19.07.2002 г., основной государственный регистрационный номер № 1027707000441.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адрес электронной почты этого претендента для направления оператором электронной площадки уведомлений и иной информации.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В срок,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с учетом следующих </w:t>
      </w:r>
      <w:r w:rsidR="00915151" w:rsidRPr="00CB43DE">
        <w:rPr>
          <w:rFonts w:ascii="PT Astra Serif" w:hAnsi="PT Astra Serif"/>
          <w:sz w:val="26"/>
          <w:szCs w:val="26"/>
        </w:rPr>
        <w:t>оснований: в</w:t>
      </w:r>
      <w:r w:rsidRPr="00CB43DE">
        <w:rPr>
          <w:rFonts w:ascii="PT Astra Serif" w:hAnsi="PT Astra Serif"/>
          <w:sz w:val="26"/>
          <w:szCs w:val="26"/>
        </w:rPr>
        <w:t xml:space="preserve"> случае непредставления заявления по форме, установленной оператором электронной площадки, или информации.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F4F43" w:rsidRPr="00DE2AE2" w:rsidRDefault="006F4F43" w:rsidP="006F4F43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E2AE2">
        <w:rPr>
          <w:rFonts w:ascii="PT Astra Serif" w:hAnsi="PT Astra Serif" w:cs="Times New Roman"/>
          <w:color w:val="000000" w:themeColor="text1"/>
          <w:sz w:val="26"/>
          <w:szCs w:val="26"/>
          <w:lang w:eastAsia="ru-RU"/>
        </w:rPr>
        <w:t>Так же возможна регистрация в качестве участника торгов на сайте torgi.gov.ru (ГИС Торги).</w:t>
      </w:r>
    </w:p>
    <w:p w:rsidR="006F4F43" w:rsidRPr="00CB43DE" w:rsidRDefault="006F4F43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lastRenderedPageBreak/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Покупателями муниципального имущества могут быть любые физические и юридические лица, за исключением: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государственных и муниципальных унитарных предприятий, государственных и муниципальных учреждений;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83452">
        <w:rPr>
          <w:rFonts w:ascii="PT Astra Serif" w:hAnsi="PT Astra Serif"/>
          <w:sz w:val="26"/>
          <w:szCs w:val="26"/>
        </w:rPr>
        <w:t>бенефициарных</w:t>
      </w:r>
      <w:proofErr w:type="spellEnd"/>
      <w:r w:rsidRPr="00183452">
        <w:rPr>
          <w:rFonts w:ascii="PT Astra Serif" w:hAnsi="PT Astra Serif"/>
          <w:sz w:val="26"/>
          <w:szCs w:val="26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</w:r>
    </w:p>
    <w:p w:rsidR="00170867" w:rsidRDefault="00170867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70867">
        <w:rPr>
          <w:rFonts w:ascii="PT Astra Serif" w:hAnsi="PT Astra Serif"/>
          <w:sz w:val="26"/>
          <w:szCs w:val="26"/>
        </w:rPr>
        <w:t xml:space="preserve">Для участия в продаже имущества </w:t>
      </w:r>
      <w:r w:rsidR="00AF4657">
        <w:rPr>
          <w:rFonts w:ascii="PT Astra Serif" w:hAnsi="PT Astra Serif"/>
          <w:sz w:val="26"/>
          <w:szCs w:val="26"/>
        </w:rPr>
        <w:t>по минимально доступной</w:t>
      </w:r>
      <w:r w:rsidRPr="00170867">
        <w:rPr>
          <w:rFonts w:ascii="PT Astra Serif" w:hAnsi="PT Astra Serif"/>
          <w:sz w:val="26"/>
          <w:szCs w:val="26"/>
        </w:rPr>
        <w:t xml:space="preserve"> цен</w:t>
      </w:r>
      <w:r w:rsidR="00AF4657">
        <w:rPr>
          <w:rFonts w:ascii="PT Astra Serif" w:hAnsi="PT Astra Serif"/>
          <w:sz w:val="26"/>
          <w:szCs w:val="26"/>
        </w:rPr>
        <w:t>е</w:t>
      </w:r>
      <w:r w:rsidRPr="00170867">
        <w:rPr>
          <w:rFonts w:ascii="PT Astra Serif" w:hAnsi="PT Astra Serif"/>
          <w:sz w:val="26"/>
          <w:szCs w:val="26"/>
        </w:rPr>
        <w:t xml:space="preserve">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</w:t>
      </w:r>
      <w:r>
        <w:rPr>
          <w:rFonts w:ascii="PT Astra Serif" w:hAnsi="PT Astra Serif"/>
          <w:sz w:val="26"/>
          <w:szCs w:val="26"/>
        </w:rPr>
        <w:t>ниже</w:t>
      </w:r>
      <w:r w:rsidRPr="00170867">
        <w:rPr>
          <w:rFonts w:ascii="PT Astra Serif" w:hAnsi="PT Astra Serif"/>
          <w:sz w:val="26"/>
          <w:szCs w:val="26"/>
        </w:rPr>
        <w:t>, а также направляют свои предложения о цене имущества.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Одновременно с заявкой претенденты представляют следующие документы: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юридические лица: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заверенные копии учредительных документов;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физические лица представляют копии всех листов документа, удостоверяющего личность;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 xml:space="preserve">Претендент имеет право отозвать поданную заявку на участие в продаже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183452">
        <w:rPr>
          <w:rFonts w:ascii="PT Astra Serif" w:hAnsi="PT Astra Serif"/>
          <w:sz w:val="26"/>
          <w:szCs w:val="26"/>
        </w:rPr>
        <w:t xml:space="preserve"> до момента признания его участником такой продажи.</w:t>
      </w:r>
    </w:p>
    <w:p w:rsidR="005D015D" w:rsidRDefault="005D015D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Указанные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Продавец отказывает претенденту в приеме заявки в следующих случаях: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заявка представлена лицом, не уполномоченным претендентом на осуществление таких действий;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В день подведения итогов продажи имущества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оператор электронной площадки через "личный кабинет" продавца обеспечивает доступ продавца к поданным претендентами документам,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а также к журналу приема заявок.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</w:t>
      </w:r>
      <w:r w:rsidRPr="005D015D">
        <w:rPr>
          <w:rFonts w:ascii="PT Astra Serif" w:hAnsi="PT Astra Serif"/>
          <w:sz w:val="26"/>
          <w:szCs w:val="26"/>
        </w:rPr>
        <w:lastRenderedPageBreak/>
        <w:t xml:space="preserve">протоколом об итогах продажи </w:t>
      </w:r>
      <w:r w:rsidR="00C85E8E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в порядке, установленном настоящим Положением.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Покупателем имущества признается: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одной заявки и предложения о цене имущества - участник, представивший это предложение;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Е</w:t>
      </w:r>
      <w:r w:rsidRPr="005D015D">
        <w:rPr>
          <w:rFonts w:ascii="PT Astra Serif" w:hAnsi="PT Astra Serif"/>
          <w:sz w:val="26"/>
          <w:szCs w:val="26"/>
        </w:rPr>
        <w:t xml:space="preserve">сли в срок для приема заявок, указанный в информационном сообщении о продаже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признается несостоявшейся.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Такое решение оформляется протоколом об итогах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>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Процедура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считается завершенной со времени подписания продавцом протокола об итогах продажи имущества без объявления цены.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В течение одного часа со времени подписания протокола об итогах продажи 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 xml:space="preserve">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наименование имущества и иные позволяющие его индивидуализировать сведения (спецификация лота);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цена сделки;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фамилия, имя, отчество физического лица или наименование юридического лица - победителя.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bookmarkStart w:id="0" w:name="_GoBack"/>
      <w:r w:rsidRPr="005D015D">
        <w:rPr>
          <w:rFonts w:ascii="PT Astra Serif" w:hAnsi="PT Astra Serif"/>
          <w:sz w:val="26"/>
          <w:szCs w:val="26"/>
        </w:rPr>
        <w:t xml:space="preserve">Договор купли-продажи имущества заключается в течение 5 рабочих дней со дня подведения итогов продажи </w:t>
      </w:r>
      <w:bookmarkEnd w:id="0"/>
      <w:r w:rsidRPr="005D015D">
        <w:rPr>
          <w:rFonts w:ascii="PT Astra Serif" w:hAnsi="PT Astra Serif"/>
          <w:sz w:val="26"/>
          <w:szCs w:val="26"/>
        </w:rPr>
        <w:t xml:space="preserve">имущества </w:t>
      </w:r>
      <w:r w:rsidR="00C01359">
        <w:rPr>
          <w:rFonts w:ascii="PT Astra Serif" w:hAnsi="PT Astra Serif"/>
          <w:sz w:val="26"/>
          <w:szCs w:val="26"/>
        </w:rPr>
        <w:t>по минимально допустимой цене</w:t>
      </w:r>
      <w:r w:rsidRPr="005D015D">
        <w:rPr>
          <w:rFonts w:ascii="PT Astra Serif" w:hAnsi="PT Astra Serif"/>
          <w:sz w:val="26"/>
          <w:szCs w:val="26"/>
        </w:rPr>
        <w:t>.</w:t>
      </w:r>
    </w:p>
    <w:p w:rsidR="00C01359" w:rsidRPr="00C01359" w:rsidRDefault="00C01359" w:rsidP="00C01359">
      <w:pPr>
        <w:pStyle w:val="3"/>
        <w:tabs>
          <w:tab w:val="left" w:pos="0"/>
        </w:tabs>
        <w:spacing w:after="0"/>
        <w:ind w:firstLine="709"/>
        <w:rPr>
          <w:rFonts w:ascii="PT Astra Serif" w:hAnsi="PT Astra Serif"/>
          <w:b w:val="0"/>
          <w:sz w:val="26"/>
          <w:szCs w:val="26"/>
        </w:rPr>
      </w:pPr>
      <w:r w:rsidRPr="00C01359">
        <w:rPr>
          <w:rFonts w:ascii="PT Astra Serif" w:hAnsi="PT Astra Serif"/>
          <w:b w:val="0"/>
          <w:sz w:val="26"/>
          <w:szCs w:val="26"/>
        </w:rPr>
        <w:t xml:space="preserve">При уклонении или отказе победителя от заключения в установленный срок договора купли-продажи имущества результаты продажи по минимально допустимой цене </w:t>
      </w:r>
      <w:r w:rsidRPr="00C01359">
        <w:rPr>
          <w:rFonts w:ascii="PT Astra Serif" w:hAnsi="PT Astra Serif"/>
          <w:b w:val="0"/>
          <w:spacing w:val="-6"/>
          <w:sz w:val="26"/>
          <w:szCs w:val="26"/>
        </w:rPr>
        <w:t>аннулируются продавцом, победитель утрачивает право на заключение указанного договора,</w:t>
      </w:r>
      <w:r w:rsidRPr="00C01359">
        <w:rPr>
          <w:rFonts w:ascii="PT Astra Serif" w:hAnsi="PT Astra Serif"/>
          <w:b w:val="0"/>
          <w:sz w:val="26"/>
          <w:szCs w:val="26"/>
        </w:rPr>
        <w:t xml:space="preserve"> задаток ему не возвращается.</w:t>
      </w:r>
    </w:p>
    <w:p w:rsidR="00C01359" w:rsidRPr="00C01359" w:rsidRDefault="00C01359" w:rsidP="00C013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C01359">
        <w:rPr>
          <w:rFonts w:ascii="PT Astra Serif" w:eastAsia="Times New Roman" w:hAnsi="PT Astra Serif" w:cs="Times New Roman"/>
          <w:color w:val="000000"/>
          <w:sz w:val="26"/>
          <w:szCs w:val="26"/>
        </w:rPr>
        <w:t xml:space="preserve">При этом покупатель обязан в течение 10 календарных дней со дня истечения срока, установленного для подписания договора купли-продажи имущества, уплатить продавцу штраф в размере минимально допустимой цены имущества, за вычетом суммы задатка. </w:t>
      </w:r>
      <w:r w:rsidRPr="00C01359">
        <w:rPr>
          <w:rFonts w:ascii="PT Astra Serif" w:eastAsia="Times New Roman" w:hAnsi="PT Astra Serif" w:cs="Times New Roman"/>
          <w:color w:val="000000"/>
          <w:sz w:val="26"/>
          <w:szCs w:val="26"/>
        </w:rPr>
        <w:br/>
        <w:t>В этом случае продажа по минимально допустимой цене признается несостоявшейся.</w:t>
      </w:r>
    </w:p>
    <w:p w:rsidR="00C01359" w:rsidRPr="00C01359" w:rsidRDefault="00C01359" w:rsidP="00C01359">
      <w:pPr>
        <w:pStyle w:val="3"/>
        <w:tabs>
          <w:tab w:val="left" w:pos="0"/>
        </w:tabs>
        <w:spacing w:after="0"/>
        <w:ind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b w:val="0"/>
          <w:sz w:val="26"/>
          <w:szCs w:val="26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</w:t>
      </w:r>
      <w:r w:rsidRPr="00C01359">
        <w:rPr>
          <w:rFonts w:ascii="PT Astra Serif" w:hAnsi="PT Astra Serif"/>
          <w:b w:val="0"/>
          <w:spacing w:val="-2"/>
          <w:sz w:val="26"/>
          <w:szCs w:val="26"/>
        </w:rPr>
        <w:t>Российской Федерации в договоре купли-продажи имущества, задаток ему не возвращается.</w:t>
      </w:r>
      <w:r w:rsidRPr="00C01359">
        <w:rPr>
          <w:rFonts w:ascii="PT Astra Serif" w:hAnsi="PT Astra Serif"/>
          <w:b w:val="0"/>
          <w:sz w:val="26"/>
          <w:szCs w:val="26"/>
        </w:rPr>
        <w:t xml:space="preserve"> Денежные средства в счет оплаты приватизируемого имущества подлежат перечислению (единовременно в безналичном порядке) </w:t>
      </w:r>
      <w:r w:rsidRPr="00C01359">
        <w:rPr>
          <w:rFonts w:ascii="PT Astra Serif" w:hAnsi="PT Astra Serif"/>
          <w:b w:val="0"/>
          <w:sz w:val="26"/>
          <w:szCs w:val="26"/>
        </w:rPr>
        <w:lastRenderedPageBreak/>
        <w:t>победителем продажи по минимально допустимой цене в федеральный бюджет на счет по реквизитам, указанным в проекте договора купли-продажи.</w:t>
      </w:r>
    </w:p>
    <w:p w:rsidR="00C01359" w:rsidRPr="00C01359" w:rsidRDefault="00C01359" w:rsidP="00C01359">
      <w:pPr>
        <w:pStyle w:val="2"/>
        <w:tabs>
          <w:tab w:val="left" w:pos="0"/>
        </w:tabs>
        <w:ind w:left="0"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sz w:val="26"/>
          <w:szCs w:val="26"/>
        </w:rPr>
        <w:t>Задаток, перечисленный покупателем для участия в продаже по минимально допустимой цене, засчитывается в счет оплаты имущества.</w:t>
      </w:r>
    </w:p>
    <w:p w:rsidR="00C01359" w:rsidRPr="00C01359" w:rsidRDefault="00C01359" w:rsidP="00C01359">
      <w:pPr>
        <w:pStyle w:val="21"/>
        <w:ind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sz w:val="26"/>
          <w:szCs w:val="26"/>
        </w:rPr>
        <w:t xml:space="preserve">Факт оплаты имущества подтверждается выпиской со счета о поступлении средств в размере и сроки, указанные в договоре купли-продажи. </w:t>
      </w:r>
    </w:p>
    <w:p w:rsidR="00C01359" w:rsidRPr="00C01359" w:rsidRDefault="00C01359" w:rsidP="00C01359">
      <w:pPr>
        <w:pStyle w:val="21"/>
        <w:ind w:firstLine="709"/>
        <w:rPr>
          <w:rFonts w:ascii="PT Astra Serif" w:hAnsi="PT Astra Serif"/>
          <w:sz w:val="26"/>
          <w:szCs w:val="26"/>
        </w:rPr>
      </w:pPr>
      <w:r w:rsidRPr="00C01359">
        <w:rPr>
          <w:rFonts w:ascii="PT Astra Serif" w:hAnsi="PT Astra Serif"/>
          <w:sz w:val="26"/>
          <w:szCs w:val="26"/>
        </w:rPr>
        <w:t xml:space="preserve">В соответствии с п. 3 ст. 161 Налогового кодекса Российской Федерации </w:t>
      </w:r>
      <w:r w:rsidRPr="00C01359">
        <w:rPr>
          <w:rFonts w:ascii="PT Astra Serif" w:hAnsi="PT Astra Serif"/>
          <w:sz w:val="26"/>
          <w:szCs w:val="26"/>
        </w:rPr>
        <w:br/>
        <w:t>при реализации (передаче) на территории Российской Федерации государственного имущества, не закрепленного за государственными предприятиями и учреждениями, составляющего государственную казну Российской Федерации, налоговая база определяется как сумма дохода от реализации (передачи) этого имущества с учетом налога. При этом налоговая база определяется отдельно при совершении</w:t>
      </w:r>
      <w:r>
        <w:rPr>
          <w:rFonts w:ascii="PT Astra Serif" w:hAnsi="PT Astra Serif"/>
          <w:sz w:val="26"/>
          <w:szCs w:val="26"/>
        </w:rPr>
        <w:t xml:space="preserve"> </w:t>
      </w:r>
      <w:r w:rsidRPr="00C01359">
        <w:rPr>
          <w:rFonts w:ascii="PT Astra Serif" w:hAnsi="PT Astra Serif"/>
          <w:sz w:val="26"/>
          <w:szCs w:val="26"/>
        </w:rPr>
        <w:t>каждой</w:t>
      </w:r>
      <w:r>
        <w:rPr>
          <w:rFonts w:ascii="PT Astra Serif" w:hAnsi="PT Astra Serif"/>
          <w:sz w:val="26"/>
          <w:szCs w:val="26"/>
        </w:rPr>
        <w:t xml:space="preserve"> </w:t>
      </w:r>
      <w:r w:rsidRPr="00C01359">
        <w:rPr>
          <w:rFonts w:ascii="PT Astra Serif" w:hAnsi="PT Astra Serif"/>
          <w:sz w:val="26"/>
          <w:szCs w:val="26"/>
        </w:rPr>
        <w:t>операции</w:t>
      </w:r>
      <w:r>
        <w:rPr>
          <w:rFonts w:ascii="PT Astra Serif" w:hAnsi="PT Astra Serif"/>
          <w:sz w:val="26"/>
          <w:szCs w:val="26"/>
        </w:rPr>
        <w:t xml:space="preserve"> </w:t>
      </w:r>
      <w:r w:rsidRPr="00C01359">
        <w:rPr>
          <w:rFonts w:ascii="PT Astra Serif" w:hAnsi="PT Astra Serif"/>
          <w:sz w:val="26"/>
          <w:szCs w:val="26"/>
        </w:rPr>
        <w:t>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:rsidR="005E07FF" w:rsidRDefault="005E07FF" w:rsidP="005D015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Предметом продажи являются следующие объекты:</w:t>
      </w:r>
    </w:p>
    <w:p w:rsidR="00507ADC" w:rsidRDefault="006F4F43" w:rsidP="00507ADC">
      <w:pPr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b/>
          <w:sz w:val="27"/>
          <w:szCs w:val="27"/>
        </w:rPr>
        <w:t>Лот № 1</w:t>
      </w:r>
      <w:r w:rsidRPr="00E85FAF">
        <w:rPr>
          <w:rFonts w:ascii="PT Astra Serif" w:hAnsi="PT Astra Serif"/>
          <w:sz w:val="27"/>
          <w:szCs w:val="27"/>
        </w:rPr>
        <w:t xml:space="preserve">: </w:t>
      </w:r>
    </w:p>
    <w:p w:rsidR="00095316" w:rsidRPr="00095316" w:rsidRDefault="00507ADC" w:rsidP="00095316">
      <w:pPr>
        <w:ind w:firstLine="567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754ABF">
        <w:rPr>
          <w:rFonts w:ascii="PT Astra Serif" w:hAnsi="PT Astra Serif"/>
          <w:sz w:val="26"/>
          <w:szCs w:val="26"/>
        </w:rPr>
        <w:t xml:space="preserve">- Объект недвижимости: </w:t>
      </w:r>
      <w:r w:rsidR="00095316" w:rsidRPr="00095316">
        <w:rPr>
          <w:rFonts w:ascii="PT Astra Serif" w:eastAsia="Times New Roman" w:hAnsi="PT Astra Serif" w:cs="Times New Roman"/>
          <w:sz w:val="28"/>
          <w:szCs w:val="28"/>
          <w:lang w:eastAsia="ru-RU"/>
        </w:rPr>
        <w:t>нежилое помещение кадастровый номер: 71:12:050303:399, адрес (местоположение): Тульская область, Киреевский муниципальный район, сельское поселение Богучаровское, пос. Прогресс, ул. Трудовая д.4 кв.3, общая площадь: 52,2 кв. м., количество этажей: 1 в том числе подземных 0. материал наружных стен: крупнопанельные. Обременения: отсутствуют.</w:t>
      </w:r>
    </w:p>
    <w:p w:rsidR="00A61ED4" w:rsidRDefault="00A61ED4" w:rsidP="00A57002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61ED4">
        <w:rPr>
          <w:rFonts w:ascii="PT Astra Serif" w:hAnsi="PT Astra Serif"/>
          <w:sz w:val="26"/>
          <w:szCs w:val="26"/>
        </w:rPr>
        <w:t>Ранее процедура продажи, посредством публичног</w:t>
      </w:r>
      <w:r w:rsidR="00095316">
        <w:rPr>
          <w:rFonts w:ascii="PT Astra Serif" w:hAnsi="PT Astra Serif"/>
          <w:sz w:val="26"/>
          <w:szCs w:val="26"/>
        </w:rPr>
        <w:t>о предложения, назначенная на 20</w:t>
      </w:r>
      <w:r w:rsidR="00507ADC">
        <w:rPr>
          <w:rFonts w:ascii="PT Astra Serif" w:hAnsi="PT Astra Serif"/>
          <w:sz w:val="26"/>
          <w:szCs w:val="26"/>
        </w:rPr>
        <w:t>.0</w:t>
      </w:r>
      <w:r w:rsidR="00095316">
        <w:rPr>
          <w:rFonts w:ascii="PT Astra Serif" w:hAnsi="PT Astra Serif"/>
          <w:sz w:val="26"/>
          <w:szCs w:val="26"/>
        </w:rPr>
        <w:t>2</w:t>
      </w:r>
      <w:r w:rsidRPr="00A61ED4">
        <w:rPr>
          <w:rFonts w:ascii="PT Astra Serif" w:hAnsi="PT Astra Serif"/>
          <w:sz w:val="26"/>
          <w:szCs w:val="26"/>
        </w:rPr>
        <w:t>.202</w:t>
      </w:r>
      <w:r w:rsidR="00095316">
        <w:rPr>
          <w:rFonts w:ascii="PT Astra Serif" w:hAnsi="PT Astra Serif"/>
          <w:sz w:val="26"/>
          <w:szCs w:val="26"/>
        </w:rPr>
        <w:t>5</w:t>
      </w:r>
      <w:r w:rsidRPr="00A61ED4">
        <w:rPr>
          <w:rFonts w:ascii="PT Astra Serif" w:hAnsi="PT Astra Serif"/>
          <w:sz w:val="26"/>
          <w:szCs w:val="26"/>
        </w:rPr>
        <w:t xml:space="preserve"> признана несостоявшейся по причине отсутствия заявок.</w:t>
      </w:r>
    </w:p>
    <w:p w:rsidR="00C01359" w:rsidRPr="00A57002" w:rsidRDefault="00C01359" w:rsidP="00A57002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57002">
        <w:rPr>
          <w:rFonts w:ascii="PT Astra Serif" w:hAnsi="PT Astra Serif"/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57002" w:rsidRDefault="00C01359" w:rsidP="00A5700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A57002">
        <w:rPr>
          <w:rFonts w:ascii="PT Astra Serif" w:hAnsi="PT Astra Serif"/>
          <w:sz w:val="26"/>
          <w:szCs w:val="26"/>
        </w:rPr>
        <w:t xml:space="preserve">Задаток вносится в валюте Российской Федерации на </w:t>
      </w:r>
      <w:r w:rsidR="00A57002" w:rsidRPr="00A57002">
        <w:rPr>
          <w:rFonts w:ascii="PT Astra Serif" w:hAnsi="PT Astra Serif"/>
          <w:sz w:val="26"/>
          <w:szCs w:val="26"/>
        </w:rPr>
        <w:t xml:space="preserve">следующие реквизиты: расчетный счет: 40702810300020038047; корреспондентский счет: 30101810400000000225; БИК 044525225; Банк ПАО "СБЕРБАНК РОССИИ" Г.МОСКВА. Назначение: задаток для участия в продаже </w:t>
      </w:r>
      <w:r w:rsidR="00A57002">
        <w:rPr>
          <w:rFonts w:ascii="PT Astra Serif" w:hAnsi="PT Astra Serif"/>
          <w:sz w:val="26"/>
          <w:szCs w:val="26"/>
        </w:rPr>
        <w:t>по минимально допустимой цене</w:t>
      </w:r>
      <w:r w:rsidR="00A57002" w:rsidRPr="00A57002">
        <w:rPr>
          <w:rFonts w:ascii="PT Astra Serif" w:hAnsi="PT Astra Serif"/>
          <w:sz w:val="26"/>
          <w:szCs w:val="26"/>
        </w:rPr>
        <w:t xml:space="preserve"> по лоту №1.</w:t>
      </w:r>
    </w:p>
    <w:p w:rsidR="00A57002" w:rsidRPr="00795403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795403">
        <w:rPr>
          <w:rFonts w:ascii="PT Astra Serif" w:hAnsi="PT Astra Serif"/>
          <w:sz w:val="27"/>
          <w:szCs w:val="27"/>
        </w:rPr>
        <w:t xml:space="preserve">Начальная цена руб., с учетом НДС: 1 035 </w:t>
      </w:r>
      <w:proofErr w:type="gramStart"/>
      <w:r w:rsidRPr="00795403">
        <w:rPr>
          <w:rFonts w:ascii="PT Astra Serif" w:hAnsi="PT Astra Serif"/>
          <w:sz w:val="27"/>
          <w:szCs w:val="27"/>
        </w:rPr>
        <w:t>600 ₽ (</w:t>
      </w:r>
      <w:proofErr w:type="gramEnd"/>
      <w:r w:rsidRPr="00795403">
        <w:rPr>
          <w:rFonts w:ascii="PT Astra Serif" w:hAnsi="PT Astra Serif"/>
          <w:sz w:val="27"/>
          <w:szCs w:val="27"/>
        </w:rPr>
        <w:t>в т. ч. НДС 172 600 ₽);</w:t>
      </w:r>
    </w:p>
    <w:p w:rsidR="00A57002" w:rsidRPr="00E85FAF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Минимально допустимая цена 5%: 51 </w:t>
      </w:r>
      <w:proofErr w:type="gramStart"/>
      <w:r>
        <w:rPr>
          <w:rFonts w:ascii="PT Astra Serif" w:hAnsi="PT Astra Serif"/>
          <w:sz w:val="27"/>
          <w:szCs w:val="27"/>
        </w:rPr>
        <w:t>780</w:t>
      </w:r>
      <w:r w:rsidRPr="00E85FAF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A57002" w:rsidRPr="00E85FAF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Размер задатк</w:t>
      </w:r>
      <w:r>
        <w:rPr>
          <w:rFonts w:ascii="PT Astra Serif" w:hAnsi="PT Astra Serif"/>
          <w:sz w:val="27"/>
          <w:szCs w:val="27"/>
        </w:rPr>
        <w:t>а 1</w:t>
      </w:r>
      <w:r w:rsidRPr="00E85FAF">
        <w:rPr>
          <w:rFonts w:ascii="PT Astra Serif" w:hAnsi="PT Astra Serif"/>
          <w:sz w:val="27"/>
          <w:szCs w:val="27"/>
        </w:rPr>
        <w:t xml:space="preserve"> % начальной цены: </w:t>
      </w:r>
      <w:r>
        <w:rPr>
          <w:rFonts w:ascii="PT Astra Serif" w:hAnsi="PT Astra Serif"/>
          <w:sz w:val="27"/>
          <w:szCs w:val="27"/>
        </w:rPr>
        <w:t xml:space="preserve">10 </w:t>
      </w:r>
      <w:proofErr w:type="gramStart"/>
      <w:r>
        <w:rPr>
          <w:rFonts w:ascii="PT Astra Serif" w:hAnsi="PT Astra Serif"/>
          <w:sz w:val="27"/>
          <w:szCs w:val="27"/>
        </w:rPr>
        <w:t>356</w:t>
      </w:r>
      <w:r w:rsidRPr="00E85FAF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A57002" w:rsidRPr="00A57002" w:rsidRDefault="00A57002" w:rsidP="00A5700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01359" w:rsidRPr="00A57002" w:rsidRDefault="00C01359" w:rsidP="00A57002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010ACA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lastRenderedPageBreak/>
        <w:t>Условия и сроки платежа, необходимые реквизиты счетов: покупатель единовременно уплачивает продавцу стоимость муниципального имущества, не позднее 30 календарных дней, следующих за днем подписания договора купли-продажи муниципального имущества   на банковский счет: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 xml:space="preserve">Стоимость </w:t>
      </w:r>
      <w:r w:rsidR="00095316">
        <w:rPr>
          <w:rFonts w:ascii="PT Astra Serif" w:hAnsi="PT Astra Serif"/>
          <w:sz w:val="26"/>
          <w:szCs w:val="26"/>
        </w:rPr>
        <w:t>объекта недвижимости</w:t>
      </w:r>
      <w:r w:rsidRPr="006F4F43">
        <w:rPr>
          <w:rFonts w:ascii="PT Astra Serif" w:hAnsi="PT Astra Serif"/>
          <w:sz w:val="26"/>
          <w:szCs w:val="26"/>
        </w:rPr>
        <w:t>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ИНН: 7128028620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КПП: 712801001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Расчетный счет (казначейский счет): 03100643000000016600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Корреспондентский счет (единый казначейский счет): 40102810445370000059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ОТДЕЛЕНИЕ ТУЛА БАНКА РОССИИ//УФК по Тульской области, г. Тула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БИК 017003983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ОКТМО 70628405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КБК 871 114 02053 10 0000 410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ab/>
        <w:t>Перечисление НДС физическими лицами осуществляется на вышеуказанные реквизиты.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4F43">
        <w:rPr>
          <w:rFonts w:ascii="Times New Roman" w:hAnsi="Times New Roman" w:cs="Times New Roman"/>
          <w:sz w:val="26"/>
          <w:szCs w:val="26"/>
        </w:rPr>
        <w:t>Если покупателем муниципального имущества является юридическое лицо или индивидуальный предприниматель обязан перечислить стоимость имущества без НДС продавцу, а НДС в качестве налогового агента (за продавца) в федеральный бюджет.</w:t>
      </w:r>
    </w:p>
    <w:p w:rsidR="005E07FF" w:rsidRPr="00695CF0" w:rsidRDefault="005E07FF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Приема заявок и предложений о цен</w:t>
      </w:r>
      <w:r w:rsidR="00507ADC">
        <w:rPr>
          <w:rFonts w:ascii="PT Astra Serif" w:hAnsi="PT Astra Serif"/>
          <w:sz w:val="26"/>
          <w:szCs w:val="26"/>
        </w:rPr>
        <w:t>е имущества осуществляется: с 00</w:t>
      </w:r>
      <w:r w:rsidRPr="00695CF0">
        <w:rPr>
          <w:rFonts w:ascii="PT Astra Serif" w:hAnsi="PT Astra Serif"/>
          <w:sz w:val="26"/>
          <w:szCs w:val="26"/>
        </w:rPr>
        <w:t>:0</w:t>
      </w:r>
      <w:r w:rsidR="00507ADC">
        <w:rPr>
          <w:rFonts w:ascii="PT Astra Serif" w:hAnsi="PT Astra Serif"/>
          <w:sz w:val="26"/>
          <w:szCs w:val="26"/>
        </w:rPr>
        <w:t>1</w:t>
      </w:r>
      <w:r w:rsidRPr="00695CF0">
        <w:rPr>
          <w:rFonts w:ascii="PT Astra Serif" w:hAnsi="PT Astra Serif"/>
          <w:sz w:val="26"/>
          <w:szCs w:val="26"/>
        </w:rPr>
        <w:t xml:space="preserve"> час </w:t>
      </w:r>
      <w:r w:rsidR="000F1B7D">
        <w:rPr>
          <w:rFonts w:ascii="PT Astra Serif" w:hAnsi="PT Astra Serif"/>
          <w:sz w:val="26"/>
          <w:szCs w:val="26"/>
        </w:rPr>
        <w:t>09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3C78DE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>.202</w:t>
      </w:r>
      <w:r w:rsidR="003C78DE">
        <w:rPr>
          <w:rFonts w:ascii="PT Astra Serif" w:hAnsi="PT Astra Serif"/>
          <w:sz w:val="26"/>
          <w:szCs w:val="26"/>
        </w:rPr>
        <w:t>5</w:t>
      </w:r>
      <w:r w:rsidRPr="00695CF0">
        <w:rPr>
          <w:rFonts w:ascii="PT Astra Serif" w:hAnsi="PT Astra Serif"/>
          <w:sz w:val="26"/>
          <w:szCs w:val="26"/>
        </w:rPr>
        <w:t xml:space="preserve"> по 23: 59 час </w:t>
      </w:r>
      <w:r w:rsidR="000F1B7D">
        <w:rPr>
          <w:rFonts w:ascii="PT Astra Serif" w:hAnsi="PT Astra Serif"/>
          <w:sz w:val="26"/>
          <w:szCs w:val="26"/>
        </w:rPr>
        <w:t>29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3C78DE">
        <w:rPr>
          <w:rFonts w:ascii="PT Astra Serif" w:hAnsi="PT Astra Serif"/>
          <w:sz w:val="26"/>
          <w:szCs w:val="26"/>
        </w:rPr>
        <w:t>5</w:t>
      </w:r>
      <w:r w:rsidR="000E165C" w:rsidRPr="00695CF0">
        <w:rPr>
          <w:rFonts w:ascii="PT Astra Serif" w:hAnsi="PT Astra Serif"/>
          <w:sz w:val="26"/>
          <w:szCs w:val="26"/>
        </w:rPr>
        <w:t>.202</w:t>
      </w:r>
      <w:r w:rsidR="003C78DE">
        <w:rPr>
          <w:rFonts w:ascii="PT Astra Serif" w:hAnsi="PT Astra Serif"/>
          <w:sz w:val="26"/>
          <w:szCs w:val="26"/>
        </w:rPr>
        <w:t>5</w:t>
      </w:r>
      <w:r w:rsidRPr="00695CF0">
        <w:rPr>
          <w:rFonts w:ascii="PT Astra Serif" w:hAnsi="PT Astra Serif"/>
          <w:sz w:val="26"/>
          <w:szCs w:val="26"/>
        </w:rPr>
        <w:t>.</w:t>
      </w:r>
    </w:p>
    <w:p w:rsidR="005D015D" w:rsidRDefault="00010ACA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Подведение итогов продажи имущества без объявления цены</w:t>
      </w:r>
      <w:r w:rsidR="005E07FF" w:rsidRPr="00695CF0">
        <w:rPr>
          <w:rFonts w:ascii="PT Astra Serif" w:hAnsi="PT Astra Serif"/>
          <w:sz w:val="26"/>
          <w:szCs w:val="26"/>
        </w:rPr>
        <w:t xml:space="preserve"> состоится </w:t>
      </w:r>
      <w:r w:rsidR="000F1B7D">
        <w:rPr>
          <w:rFonts w:ascii="PT Astra Serif" w:hAnsi="PT Astra Serif"/>
          <w:sz w:val="26"/>
          <w:szCs w:val="26"/>
        </w:rPr>
        <w:t>14</w:t>
      </w:r>
      <w:r w:rsidR="005E07FF" w:rsidRPr="00695CF0">
        <w:rPr>
          <w:rFonts w:ascii="PT Astra Serif" w:hAnsi="PT Astra Serif"/>
          <w:sz w:val="26"/>
          <w:szCs w:val="26"/>
        </w:rPr>
        <w:t xml:space="preserve">:00 час </w:t>
      </w:r>
      <w:r w:rsidR="000F1B7D">
        <w:rPr>
          <w:rFonts w:ascii="PT Astra Serif" w:hAnsi="PT Astra Serif"/>
          <w:sz w:val="26"/>
          <w:szCs w:val="26"/>
        </w:rPr>
        <w:t>02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0F1B7D">
        <w:rPr>
          <w:rFonts w:ascii="PT Astra Serif" w:hAnsi="PT Astra Serif"/>
          <w:sz w:val="26"/>
          <w:szCs w:val="26"/>
        </w:rPr>
        <w:t>6</w:t>
      </w:r>
      <w:r w:rsidR="000E165C" w:rsidRPr="00695CF0">
        <w:rPr>
          <w:rFonts w:ascii="PT Astra Serif" w:hAnsi="PT Astra Serif"/>
          <w:sz w:val="26"/>
          <w:szCs w:val="26"/>
        </w:rPr>
        <w:t>.202</w:t>
      </w:r>
      <w:r w:rsidR="003C78DE">
        <w:rPr>
          <w:rFonts w:ascii="PT Astra Serif" w:hAnsi="PT Astra Serif"/>
          <w:sz w:val="26"/>
          <w:szCs w:val="26"/>
        </w:rPr>
        <w:t>5</w:t>
      </w:r>
      <w:r w:rsidR="00A61ED4" w:rsidRPr="00695CF0">
        <w:rPr>
          <w:rFonts w:ascii="PT Astra Serif" w:hAnsi="PT Astra Serif"/>
          <w:sz w:val="26"/>
          <w:szCs w:val="26"/>
        </w:rPr>
        <w:t>,</w:t>
      </w:r>
      <w:r w:rsidR="00A61ED4" w:rsidRPr="00402789">
        <w:rPr>
          <w:rFonts w:ascii="PT Astra Serif" w:hAnsi="PT Astra Serif"/>
          <w:sz w:val="26"/>
          <w:szCs w:val="26"/>
        </w:rPr>
        <w:t xml:space="preserve"> 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="00A61ED4" w:rsidRPr="00402789">
        <w:rPr>
          <w:rFonts w:ascii="PT Astra Serif" w:hAnsi="PT Astra Serif"/>
          <w:sz w:val="26"/>
          <w:szCs w:val="26"/>
        </w:rPr>
        <w:t xml:space="preserve">. </w:t>
      </w:r>
      <w:r w:rsidR="003C78DE">
        <w:rPr>
          <w:rFonts w:ascii="PT Astra Serif" w:hAnsi="PT Astra Serif"/>
          <w:sz w:val="26"/>
          <w:szCs w:val="26"/>
        </w:rPr>
        <w:t>Прогресс, ул. Центральная</w:t>
      </w:r>
      <w:r w:rsidR="00A61ED4" w:rsidRPr="00402789">
        <w:rPr>
          <w:rFonts w:ascii="PT Astra Serif" w:hAnsi="PT Astra Serif"/>
          <w:sz w:val="26"/>
          <w:szCs w:val="26"/>
        </w:rPr>
        <w:t>, д.</w:t>
      </w:r>
      <w:r w:rsidR="00397D45">
        <w:rPr>
          <w:rFonts w:ascii="PT Astra Serif" w:hAnsi="PT Astra Serif"/>
          <w:sz w:val="26"/>
          <w:szCs w:val="26"/>
        </w:rPr>
        <w:t>2</w:t>
      </w:r>
      <w:r w:rsidR="00A61ED4" w:rsidRPr="00A61ED4">
        <w:rPr>
          <w:rFonts w:ascii="PT Astra Serif" w:hAnsi="PT Astra Serif"/>
          <w:sz w:val="26"/>
          <w:szCs w:val="26"/>
        </w:rPr>
        <w:t>.</w:t>
      </w:r>
    </w:p>
    <w:p w:rsidR="009C1890" w:rsidRPr="00170867" w:rsidRDefault="009C1890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9C1890">
        <w:rPr>
          <w:rFonts w:ascii="PT Astra Serif" w:hAnsi="PT Astra Serif"/>
          <w:sz w:val="26"/>
          <w:szCs w:val="26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1E71A8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t>Ознакомится с иной информацией, а также с условия</w:t>
      </w:r>
      <w:r w:rsidR="001E1257">
        <w:rPr>
          <w:rFonts w:ascii="PT Astra Serif" w:hAnsi="PT Astra Serif"/>
          <w:sz w:val="26"/>
          <w:szCs w:val="26"/>
        </w:rPr>
        <w:t xml:space="preserve">ми договора купли-продажи можно в рабочие дни, до окончания приема заявок </w:t>
      </w:r>
      <w:r w:rsidRPr="00010ACA">
        <w:rPr>
          <w:rFonts w:ascii="PT Astra Serif" w:hAnsi="PT Astra Serif"/>
          <w:sz w:val="26"/>
          <w:szCs w:val="26"/>
        </w:rPr>
        <w:t xml:space="preserve">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Pr="00010ACA">
        <w:rPr>
          <w:rFonts w:ascii="PT Astra Serif" w:hAnsi="PT Astra Serif"/>
          <w:sz w:val="26"/>
          <w:szCs w:val="26"/>
        </w:rPr>
        <w:t xml:space="preserve">. </w:t>
      </w:r>
      <w:r w:rsidR="00397D45">
        <w:rPr>
          <w:rFonts w:ascii="PT Astra Serif" w:hAnsi="PT Astra Serif"/>
          <w:sz w:val="26"/>
          <w:szCs w:val="26"/>
        </w:rPr>
        <w:t>Прогресс</w:t>
      </w:r>
      <w:r w:rsidRPr="00010ACA">
        <w:rPr>
          <w:rFonts w:ascii="PT Astra Serif" w:hAnsi="PT Astra Serif"/>
          <w:sz w:val="26"/>
          <w:szCs w:val="26"/>
        </w:rPr>
        <w:t xml:space="preserve">, ул. </w:t>
      </w:r>
      <w:r w:rsidR="003C78DE">
        <w:rPr>
          <w:rFonts w:ascii="PT Astra Serif" w:hAnsi="PT Astra Serif"/>
          <w:sz w:val="26"/>
          <w:szCs w:val="26"/>
        </w:rPr>
        <w:t>Центральная</w:t>
      </w:r>
      <w:r w:rsidRPr="00010ACA">
        <w:rPr>
          <w:rFonts w:ascii="PT Astra Serif" w:hAnsi="PT Astra Serif"/>
          <w:sz w:val="26"/>
          <w:szCs w:val="26"/>
        </w:rPr>
        <w:t xml:space="preserve">, д. </w:t>
      </w:r>
      <w:r w:rsidR="00397D45">
        <w:rPr>
          <w:rFonts w:ascii="PT Astra Serif" w:hAnsi="PT Astra Serif"/>
          <w:sz w:val="26"/>
          <w:szCs w:val="26"/>
        </w:rPr>
        <w:t>2</w:t>
      </w:r>
      <w:r w:rsidRPr="00010ACA"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 xml:space="preserve"> тел.: (48754) </w:t>
      </w:r>
      <w:r w:rsidR="00397D45">
        <w:rPr>
          <w:rFonts w:ascii="PT Astra Serif" w:hAnsi="PT Astra Serif"/>
          <w:sz w:val="26"/>
          <w:szCs w:val="26"/>
        </w:rPr>
        <w:t>43</w:t>
      </w:r>
      <w:r>
        <w:rPr>
          <w:rFonts w:ascii="PT Astra Serif" w:hAnsi="PT Astra Serif"/>
          <w:sz w:val="26"/>
          <w:szCs w:val="26"/>
        </w:rPr>
        <w:t>-</w:t>
      </w:r>
      <w:r w:rsidR="00397D45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-2</w:t>
      </w:r>
      <w:r w:rsidR="00397D45">
        <w:rPr>
          <w:rFonts w:ascii="PT Astra Serif" w:hAnsi="PT Astra Serif"/>
          <w:sz w:val="26"/>
          <w:szCs w:val="26"/>
        </w:rPr>
        <w:t>7</w:t>
      </w:r>
      <w:r>
        <w:rPr>
          <w:rFonts w:ascii="PT Astra Serif" w:hAnsi="PT Astra Serif"/>
          <w:sz w:val="26"/>
          <w:szCs w:val="26"/>
        </w:rPr>
        <w:t>.</w:t>
      </w:r>
    </w:p>
    <w:p w:rsidR="00CB43DE" w:rsidRPr="001E71A8" w:rsidRDefault="00CB43DE" w:rsidP="00CB43DE">
      <w:pPr>
        <w:pBdr>
          <w:bottom w:val="single" w:sz="4" w:space="1" w:color="auto"/>
        </w:pBd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63467C" w:rsidRPr="0063467C" w:rsidRDefault="0063467C" w:rsidP="0051285E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sectPr w:rsidR="0063467C" w:rsidRPr="0063467C" w:rsidSect="00EF0A0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F9C" w:rsidRDefault="004A3F9C" w:rsidP="00EF0A05">
      <w:pPr>
        <w:spacing w:after="0" w:line="240" w:lineRule="auto"/>
      </w:pPr>
      <w:r>
        <w:separator/>
      </w:r>
    </w:p>
  </w:endnote>
  <w:endnote w:type="continuationSeparator" w:id="0">
    <w:p w:rsidR="004A3F9C" w:rsidRDefault="004A3F9C" w:rsidP="00EF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A05" w:rsidRDefault="00EF0A05">
    <w:pPr>
      <w:pStyle w:val="ad"/>
      <w:jc w:val="center"/>
    </w:pPr>
  </w:p>
  <w:p w:rsidR="00EF0A05" w:rsidRDefault="00EF0A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F9C" w:rsidRDefault="004A3F9C" w:rsidP="00EF0A05">
      <w:pPr>
        <w:spacing w:after="0" w:line="240" w:lineRule="auto"/>
      </w:pPr>
      <w:r>
        <w:separator/>
      </w:r>
    </w:p>
  </w:footnote>
  <w:footnote w:type="continuationSeparator" w:id="0">
    <w:p w:rsidR="004A3F9C" w:rsidRDefault="004A3F9C" w:rsidP="00EF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783393"/>
      <w:docPartObj>
        <w:docPartGallery w:val="Page Numbers (Top of Page)"/>
        <w:docPartUnique/>
      </w:docPartObj>
    </w:sdtPr>
    <w:sdtEndPr/>
    <w:sdtContent>
      <w:p w:rsidR="00EF0A05" w:rsidRDefault="00EF0A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D75">
          <w:rPr>
            <w:noProof/>
          </w:rPr>
          <w:t>5</w:t>
        </w:r>
        <w:r>
          <w:fldChar w:fldCharType="end"/>
        </w:r>
      </w:p>
    </w:sdtContent>
  </w:sdt>
  <w:p w:rsidR="00EF0A05" w:rsidRDefault="00EF0A0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16050"/>
    <w:multiLevelType w:val="hybridMultilevel"/>
    <w:tmpl w:val="3CC24A4C"/>
    <w:lvl w:ilvl="0" w:tplc="83FCD7D2">
      <w:numFmt w:val="bullet"/>
      <w:lvlText w:val="-"/>
      <w:lvlJc w:val="left"/>
      <w:pPr>
        <w:ind w:left="927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99"/>
    <w:rsid w:val="00010ACA"/>
    <w:rsid w:val="0007497D"/>
    <w:rsid w:val="00095316"/>
    <w:rsid w:val="000D6244"/>
    <w:rsid w:val="000E165C"/>
    <w:rsid w:val="000F1B7D"/>
    <w:rsid w:val="0010682F"/>
    <w:rsid w:val="001234CC"/>
    <w:rsid w:val="00170867"/>
    <w:rsid w:val="00183452"/>
    <w:rsid w:val="001E1257"/>
    <w:rsid w:val="001E71A8"/>
    <w:rsid w:val="002139F6"/>
    <w:rsid w:val="00223112"/>
    <w:rsid w:val="002450B5"/>
    <w:rsid w:val="002C134D"/>
    <w:rsid w:val="002C70B3"/>
    <w:rsid w:val="00304A99"/>
    <w:rsid w:val="00305CE0"/>
    <w:rsid w:val="003755B0"/>
    <w:rsid w:val="00397D45"/>
    <w:rsid w:val="003C78DE"/>
    <w:rsid w:val="003E1465"/>
    <w:rsid w:val="00401935"/>
    <w:rsid w:val="00402789"/>
    <w:rsid w:val="00425CF6"/>
    <w:rsid w:val="00446A57"/>
    <w:rsid w:val="0049125E"/>
    <w:rsid w:val="004A3F9C"/>
    <w:rsid w:val="004A6705"/>
    <w:rsid w:val="004F0A79"/>
    <w:rsid w:val="00507ADC"/>
    <w:rsid w:val="0051285E"/>
    <w:rsid w:val="005235B6"/>
    <w:rsid w:val="0059742A"/>
    <w:rsid w:val="005D015D"/>
    <w:rsid w:val="005E07FF"/>
    <w:rsid w:val="0063467C"/>
    <w:rsid w:val="00674B0F"/>
    <w:rsid w:val="00695CF0"/>
    <w:rsid w:val="00697C79"/>
    <w:rsid w:val="006C2E0E"/>
    <w:rsid w:val="006C51EA"/>
    <w:rsid w:val="006E681C"/>
    <w:rsid w:val="006F2C21"/>
    <w:rsid w:val="006F4F43"/>
    <w:rsid w:val="00715A0C"/>
    <w:rsid w:val="00742040"/>
    <w:rsid w:val="00810964"/>
    <w:rsid w:val="00885C5F"/>
    <w:rsid w:val="008A06FE"/>
    <w:rsid w:val="008A241E"/>
    <w:rsid w:val="008A2996"/>
    <w:rsid w:val="008A3132"/>
    <w:rsid w:val="00901962"/>
    <w:rsid w:val="00915151"/>
    <w:rsid w:val="00930041"/>
    <w:rsid w:val="00983CDC"/>
    <w:rsid w:val="009A57A2"/>
    <w:rsid w:val="009C1890"/>
    <w:rsid w:val="009E2D3F"/>
    <w:rsid w:val="00A57002"/>
    <w:rsid w:val="00A60612"/>
    <w:rsid w:val="00A61ED4"/>
    <w:rsid w:val="00A913AD"/>
    <w:rsid w:val="00A91B87"/>
    <w:rsid w:val="00AF4657"/>
    <w:rsid w:val="00B31C58"/>
    <w:rsid w:val="00BB236F"/>
    <w:rsid w:val="00C01359"/>
    <w:rsid w:val="00C349E7"/>
    <w:rsid w:val="00C42DB7"/>
    <w:rsid w:val="00C71AAA"/>
    <w:rsid w:val="00C826A5"/>
    <w:rsid w:val="00C85E8E"/>
    <w:rsid w:val="00C90D75"/>
    <w:rsid w:val="00CB43DE"/>
    <w:rsid w:val="00D72DA4"/>
    <w:rsid w:val="00DA0E28"/>
    <w:rsid w:val="00DD0EFC"/>
    <w:rsid w:val="00DE2AE2"/>
    <w:rsid w:val="00E338AB"/>
    <w:rsid w:val="00E73FF0"/>
    <w:rsid w:val="00E812B0"/>
    <w:rsid w:val="00E845EF"/>
    <w:rsid w:val="00EC4496"/>
    <w:rsid w:val="00EF0A05"/>
    <w:rsid w:val="00F3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DA6E"/>
  <w15:chartTrackingRefBased/>
  <w15:docId w15:val="{5EB4CBBA-173C-418F-9685-213D7215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81C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97C7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97C7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7C7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7C7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7C7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C7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0A05"/>
  </w:style>
  <w:style w:type="paragraph" w:styleId="ad">
    <w:name w:val="footer"/>
    <w:basedOn w:val="a"/>
    <w:link w:val="ae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F0A05"/>
  </w:style>
  <w:style w:type="paragraph" w:styleId="af">
    <w:name w:val="List Paragraph"/>
    <w:basedOn w:val="a"/>
    <w:uiPriority w:val="34"/>
    <w:qFormat/>
    <w:rsid w:val="005E07FF"/>
    <w:pPr>
      <w:ind w:left="720"/>
      <w:contextualSpacing/>
    </w:pPr>
  </w:style>
  <w:style w:type="paragraph" w:styleId="2">
    <w:name w:val="Body Text 2"/>
    <w:basedOn w:val="a"/>
    <w:link w:val="20"/>
    <w:rsid w:val="00C01359"/>
    <w:pPr>
      <w:tabs>
        <w:tab w:val="left" w:pos="284"/>
      </w:tabs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013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C013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13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0135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0135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User1</cp:lastModifiedBy>
  <cp:revision>19</cp:revision>
  <cp:lastPrinted>2025-04-04T14:36:00Z</cp:lastPrinted>
  <dcterms:created xsi:type="dcterms:W3CDTF">2022-11-11T09:18:00Z</dcterms:created>
  <dcterms:modified xsi:type="dcterms:W3CDTF">2025-04-08T09:19:00Z</dcterms:modified>
</cp:coreProperties>
</file>